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11" w:rsidRDefault="00215711" w:rsidP="005213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Муниципальный  комплексный п</w:t>
      </w:r>
      <w:r w:rsidRPr="005213E1">
        <w:rPr>
          <w:rFonts w:ascii="Times New Roman" w:hAnsi="Times New Roman" w:cs="Times New Roman"/>
          <w:b/>
          <w:bCs/>
          <w:sz w:val="28"/>
          <w:szCs w:val="28"/>
        </w:rPr>
        <w:t>лан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привлечения и закрепления молодых специалистов в общеобразовательные учреждения Поспелихинского района на 2013-2017 годы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"/>
        <w:gridCol w:w="2407"/>
        <w:gridCol w:w="1518"/>
        <w:gridCol w:w="1519"/>
        <w:gridCol w:w="1519"/>
        <w:gridCol w:w="1519"/>
        <w:gridCol w:w="1519"/>
        <w:gridCol w:w="1947"/>
        <w:gridCol w:w="2076"/>
      </w:tblGrid>
      <w:tr w:rsidR="00215711" w:rsidRPr="00F17870">
        <w:tc>
          <w:tcPr>
            <w:tcW w:w="762" w:type="dxa"/>
            <w:vMerge w:val="restart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7" w:type="dxa"/>
            <w:vMerge w:val="restart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594" w:type="dxa"/>
            <w:gridSpan w:val="5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47" w:type="dxa"/>
            <w:vMerge w:val="restart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076" w:type="dxa"/>
            <w:vMerge w:val="restart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Результат. Критерии выполнения</w:t>
            </w:r>
          </w:p>
        </w:tc>
      </w:tr>
      <w:tr w:rsidR="00215711" w:rsidRPr="00F17870">
        <w:tc>
          <w:tcPr>
            <w:tcW w:w="762" w:type="dxa"/>
            <w:vMerge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47" w:type="dxa"/>
            <w:vMerge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11" w:rsidRPr="00F17870">
        <w:tc>
          <w:tcPr>
            <w:tcW w:w="14786" w:type="dxa"/>
            <w:gridSpan w:val="9"/>
          </w:tcPr>
          <w:p w:rsidR="00215711" w:rsidRPr="00F17870" w:rsidRDefault="00215711" w:rsidP="00F178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муниципального заказа на подготовку педагогических кадров общеобразовательных организаций (ОО)</w:t>
            </w:r>
          </w:p>
        </w:tc>
      </w:tr>
      <w:tr w:rsidR="00215711" w:rsidRPr="00F17870">
        <w:tc>
          <w:tcPr>
            <w:tcW w:w="762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0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Составить прогноз перспективной потребности системы общего образования в педагогических кадрах (с перспективой на 5 лет)</w:t>
            </w:r>
          </w:p>
        </w:tc>
        <w:tc>
          <w:tcPr>
            <w:tcW w:w="7594" w:type="dxa"/>
            <w:gridSpan w:val="5"/>
          </w:tcPr>
          <w:p w:rsidR="00215711" w:rsidRPr="00F17870" w:rsidRDefault="00215711" w:rsidP="00F1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7870">
              <w:rPr>
                <w:rFonts w:ascii="Times New Roman" w:hAnsi="Times New Roman" w:cs="Times New Roman"/>
                <w:sz w:val="32"/>
                <w:szCs w:val="32"/>
              </w:rPr>
              <w:t>ежегодно до 1 июля</w:t>
            </w:r>
          </w:p>
        </w:tc>
        <w:tc>
          <w:tcPr>
            <w:tcW w:w="194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Жукова Е.А., ведущий специалист по кадрам</w:t>
            </w:r>
          </w:p>
        </w:tc>
        <w:tc>
          <w:tcPr>
            <w:tcW w:w="2076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215711" w:rsidRPr="00F17870">
        <w:tc>
          <w:tcPr>
            <w:tcW w:w="762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0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Сформировать и направить в учреждения высшего и среднего профессионального образования заказ на целевую подготовку от муниципального образования</w:t>
            </w:r>
          </w:p>
        </w:tc>
        <w:tc>
          <w:tcPr>
            <w:tcW w:w="1518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47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Жукова Е.А., ведущий специалист по кадрам</w:t>
            </w:r>
          </w:p>
        </w:tc>
        <w:tc>
          <w:tcPr>
            <w:tcW w:w="2076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планирующих обучение по целевым направлениям</w:t>
            </w:r>
          </w:p>
        </w:tc>
      </w:tr>
      <w:tr w:rsidR="00215711" w:rsidRPr="00F17870">
        <w:tc>
          <w:tcPr>
            <w:tcW w:w="762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0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Заключить договоры на обучение по целевым направлениям</w:t>
            </w:r>
          </w:p>
        </w:tc>
        <w:tc>
          <w:tcPr>
            <w:tcW w:w="1518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47" w:type="dxa"/>
          </w:tcPr>
          <w:p w:rsidR="00215711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Жукова Е.А., ведущий специалист по кадрам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5711" w:rsidRPr="00F17870" w:rsidRDefault="00215711" w:rsidP="00F1787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2076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</w:t>
            </w:r>
          </w:p>
        </w:tc>
      </w:tr>
      <w:tr w:rsidR="00215711" w:rsidRPr="00F17870">
        <w:tc>
          <w:tcPr>
            <w:tcW w:w="762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40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Информировать население об имеющихся педагогических вакансиях в ОО района «База педагогических вакансий»</w:t>
            </w:r>
          </w:p>
        </w:tc>
        <w:tc>
          <w:tcPr>
            <w:tcW w:w="7594" w:type="dxa"/>
            <w:gridSpan w:val="5"/>
          </w:tcPr>
          <w:p w:rsidR="00215711" w:rsidRPr="00F17870" w:rsidRDefault="00215711" w:rsidP="00F1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7870">
              <w:rPr>
                <w:rFonts w:ascii="Times New Roman" w:hAnsi="Times New Roman" w:cs="Times New Roman"/>
                <w:sz w:val="32"/>
                <w:szCs w:val="32"/>
              </w:rPr>
              <w:t>до  1 сентября</w:t>
            </w:r>
          </w:p>
        </w:tc>
        <w:tc>
          <w:tcPr>
            <w:tcW w:w="194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Жукова Е.А., ведущий специалист по кадрам;</w:t>
            </w:r>
          </w:p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Васильев К.А., ведущий специалист по информатизации</w:t>
            </w:r>
          </w:p>
        </w:tc>
        <w:tc>
          <w:tcPr>
            <w:tcW w:w="2076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вакансий</w:t>
            </w:r>
          </w:p>
        </w:tc>
      </w:tr>
      <w:tr w:rsidR="00215711" w:rsidRPr="00F17870">
        <w:tc>
          <w:tcPr>
            <w:tcW w:w="14786" w:type="dxa"/>
            <w:gridSpan w:val="9"/>
          </w:tcPr>
          <w:p w:rsidR="00215711" w:rsidRPr="00F17870" w:rsidRDefault="00215711" w:rsidP="00F178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Профориентационная работа со школьниками и абитуриентами</w:t>
            </w:r>
          </w:p>
          <w:p w:rsidR="00215711" w:rsidRPr="00F17870" w:rsidRDefault="00215711" w:rsidP="00F1787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Цель: подготовка абитуриентов, ориентированных на получение педагогической профессии</w:t>
            </w:r>
          </w:p>
        </w:tc>
      </w:tr>
      <w:tr w:rsidR="00215711" w:rsidRPr="00F17870">
        <w:tc>
          <w:tcPr>
            <w:tcW w:w="762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0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 xml:space="preserve">Внедрить в работу ОО: </w:t>
            </w:r>
          </w:p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- типовой план мероприятий, направленных на формирование обучающихся, ориентированных на получение педагогической профессии;</w:t>
            </w:r>
          </w:p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- методические рекоме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ндации по выявлению обучающихся, </w:t>
            </w: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склонных к педагогической деятельности</w:t>
            </w:r>
          </w:p>
        </w:tc>
        <w:tc>
          <w:tcPr>
            <w:tcW w:w="1518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1947" w:type="dxa"/>
          </w:tcPr>
          <w:p w:rsidR="00215711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11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11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11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215711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11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11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11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11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11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11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11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 xml:space="preserve">Будянская Т.В., ведущий специалист </w:t>
            </w:r>
          </w:p>
        </w:tc>
        <w:tc>
          <w:tcPr>
            <w:tcW w:w="2076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План (система) работы в каждом ОО</w:t>
            </w:r>
          </w:p>
        </w:tc>
      </w:tr>
      <w:tr w:rsidR="00215711" w:rsidRPr="00F17870">
        <w:tc>
          <w:tcPr>
            <w:tcW w:w="762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0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обучающихся, склонных к педагогической деятельности</w:t>
            </w:r>
          </w:p>
        </w:tc>
        <w:tc>
          <w:tcPr>
            <w:tcW w:w="1518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194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76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База данных обучающихся, склонных к педагогической деятельности</w:t>
            </w:r>
          </w:p>
        </w:tc>
      </w:tr>
      <w:tr w:rsidR="00215711" w:rsidRPr="00F17870">
        <w:tc>
          <w:tcPr>
            <w:tcW w:w="762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0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Сформировать и реализовать план мероприятий, способствующих формированию обучающихся, ориентированных на получение педагогической профессии (факультативные занятия, организация научно-исследовательской деятельности учащихся, социальное проектирование, кружковая работа, школьные мероприятия)</w:t>
            </w:r>
          </w:p>
        </w:tc>
        <w:tc>
          <w:tcPr>
            <w:tcW w:w="1518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до 10 ноября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до 10 ноября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до 10 ноября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до 10 ноября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до 10 ноября</w:t>
            </w:r>
          </w:p>
        </w:tc>
        <w:tc>
          <w:tcPr>
            <w:tcW w:w="194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76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План мероприятий, количество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на педагогические специальности</w:t>
            </w:r>
          </w:p>
        </w:tc>
      </w:tr>
      <w:tr w:rsidR="00215711" w:rsidRPr="00F17870">
        <w:tc>
          <w:tcPr>
            <w:tcW w:w="762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40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школьников, поступивших в учреждения профессионального педагогического образования (в целях организации работы, направленной на дальнейшее сопровождение студента)</w:t>
            </w:r>
          </w:p>
        </w:tc>
        <w:tc>
          <w:tcPr>
            <w:tcW w:w="1518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4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76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</w:tr>
      <w:tr w:rsidR="00215711" w:rsidRPr="00F17870">
        <w:tc>
          <w:tcPr>
            <w:tcW w:w="14786" w:type="dxa"/>
            <w:gridSpan w:val="9"/>
          </w:tcPr>
          <w:p w:rsidR="00215711" w:rsidRPr="00F17870" w:rsidRDefault="00215711" w:rsidP="00F178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профессиональной направленности у выпускников педагогических ВУЗов, ССУЗов</w:t>
            </w:r>
          </w:p>
          <w:p w:rsidR="00215711" w:rsidRPr="00F17870" w:rsidRDefault="00215711" w:rsidP="00F1787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Цель: повышение осознанности в профессиональном самоопределении</w:t>
            </w:r>
          </w:p>
        </w:tc>
      </w:tr>
      <w:tr w:rsidR="00215711" w:rsidRPr="00F17870">
        <w:tc>
          <w:tcPr>
            <w:tcW w:w="762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0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участие выпускников педагогических ВУЗов,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ветеранов, руководителей ОО во встречах со студентами педагогических ВУЗов</w:t>
            </w:r>
          </w:p>
        </w:tc>
        <w:tc>
          <w:tcPr>
            <w:tcW w:w="1518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Жукова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А., ведущий специалист</w:t>
            </w: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  <w:tc>
          <w:tcPr>
            <w:tcW w:w="2076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Количество человек (представителей МОУО), принявших участие в мероприятиях</w:t>
            </w:r>
          </w:p>
        </w:tc>
      </w:tr>
      <w:tr w:rsidR="00215711" w:rsidRPr="00F17870">
        <w:tc>
          <w:tcPr>
            <w:tcW w:w="762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0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привлечению выпускников  ВУЗов в малокомплектные школы, включенные в краево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банк вакансий (постановление </w:t>
            </w: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Администрации Алтайского края от 14.12.2010 № 550)</w:t>
            </w:r>
          </w:p>
        </w:tc>
        <w:tc>
          <w:tcPr>
            <w:tcW w:w="1518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до 1 августа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до 1 августа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до 1 августа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до 1 августа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до 1 августа</w:t>
            </w:r>
          </w:p>
        </w:tc>
        <w:tc>
          <w:tcPr>
            <w:tcW w:w="194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 xml:space="preserve">Жукова Е.А., ведущий специалист по кадрам;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  <w:tc>
          <w:tcPr>
            <w:tcW w:w="2076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изъявивших желание трудоустроиться на вакансии в малокомплектные сельские школы</w:t>
            </w:r>
          </w:p>
        </w:tc>
      </w:tr>
      <w:tr w:rsidR="00215711" w:rsidRPr="00F17870">
        <w:tc>
          <w:tcPr>
            <w:tcW w:w="762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240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Организовать целенаправленную работу с выпускниками школ района, обучающихся в педагогических ВУЗах, ССУЗах, в том числе по целевым направлениям:</w:t>
            </w:r>
          </w:p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- осуществлять сопровождение студента со стороны ОО на протяжении всего обучения;</w:t>
            </w:r>
          </w:p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- заключение соглашений с учебными заведениями на организацию студенческих практик по планируемому месту трудоустройства выпускника</w:t>
            </w:r>
          </w:p>
        </w:tc>
        <w:tc>
          <w:tcPr>
            <w:tcW w:w="1518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Жукова Е.А., ведущий специалист по кадрам; Руководители ОО</w:t>
            </w:r>
          </w:p>
        </w:tc>
        <w:tc>
          <w:tcPr>
            <w:tcW w:w="2076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над которыми осуществлялось сопровождение со стороны ОО на протяжении всего срока его обучения</w:t>
            </w:r>
          </w:p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прибывших на студенческую практику</w:t>
            </w:r>
          </w:p>
        </w:tc>
      </w:tr>
      <w:tr w:rsidR="00215711" w:rsidRPr="00F17870">
        <w:tc>
          <w:tcPr>
            <w:tcW w:w="762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40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Организовать работу, направленную на продолжение обучения на заочном отделении педагогических ВУЗов молодых специалистов со средним специальным педагогическим образованием</w:t>
            </w:r>
          </w:p>
        </w:tc>
        <w:tc>
          <w:tcPr>
            <w:tcW w:w="1518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ССУЗов, продолживших обучение в ВУЗе</w:t>
            </w:r>
          </w:p>
        </w:tc>
      </w:tr>
      <w:tr w:rsidR="00215711" w:rsidRPr="00F17870">
        <w:tc>
          <w:tcPr>
            <w:tcW w:w="14786" w:type="dxa"/>
            <w:gridSpan w:val="9"/>
          </w:tcPr>
          <w:p w:rsidR="00215711" w:rsidRPr="00F17870" w:rsidRDefault="00215711" w:rsidP="00F178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Оказание мер социальной поддержки молодым учителям</w:t>
            </w:r>
          </w:p>
          <w:p w:rsidR="00215711" w:rsidRPr="00F17870" w:rsidRDefault="00215711" w:rsidP="00F1787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Цель: повышение процента закрепляемости молодых специалистов в системе образования района</w:t>
            </w:r>
          </w:p>
        </w:tc>
      </w:tr>
      <w:tr w:rsidR="00215711" w:rsidRPr="00F17870">
        <w:tc>
          <w:tcPr>
            <w:tcW w:w="762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0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Оказать содействие прибывшим молодым специалистам в обеспечении жильем</w:t>
            </w:r>
          </w:p>
        </w:tc>
        <w:tc>
          <w:tcPr>
            <w:tcW w:w="1518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194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 Е.А., председатель комитета</w:t>
            </w:r>
          </w:p>
        </w:tc>
        <w:tc>
          <w:tcPr>
            <w:tcW w:w="2076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специалистов обеспеченных жильем</w:t>
            </w:r>
          </w:p>
        </w:tc>
      </w:tr>
      <w:tr w:rsidR="00215711" w:rsidRPr="00F17870">
        <w:tc>
          <w:tcPr>
            <w:tcW w:w="762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0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выплате «муниципальных подъемных» молодым специалистам (в соответствии с муниципальными нормативно-правовыми актами)</w:t>
            </w:r>
          </w:p>
        </w:tc>
        <w:tc>
          <w:tcPr>
            <w:tcW w:w="1518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194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Жукова Е.А., ведущий специалист по кадрам</w:t>
            </w:r>
          </w:p>
        </w:tc>
        <w:tc>
          <w:tcPr>
            <w:tcW w:w="2076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Количество молодых педагогов, получателей «подъемных»</w:t>
            </w:r>
          </w:p>
        </w:tc>
      </w:tr>
      <w:tr w:rsidR="00215711" w:rsidRPr="00F17870">
        <w:tc>
          <w:tcPr>
            <w:tcW w:w="762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40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Совершенствовать нормативно-правовую базу в части осуществления механизмов социальной поддержки молодых учителей (увеличение размера выплат «муниципальных подъемных»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ежемесячной поощрительной надбавки, обеспечение жильем)</w:t>
            </w:r>
          </w:p>
        </w:tc>
        <w:tc>
          <w:tcPr>
            <w:tcW w:w="1518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комитета по образованию</w:t>
            </w:r>
          </w:p>
        </w:tc>
        <w:tc>
          <w:tcPr>
            <w:tcW w:w="2076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Ежегодное обновление нормативно-правовой базы</w:t>
            </w:r>
          </w:p>
        </w:tc>
      </w:tr>
      <w:tr w:rsidR="00215711" w:rsidRPr="00F17870">
        <w:tc>
          <w:tcPr>
            <w:tcW w:w="762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40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Обеспечить выплату ежемесячной поощрительной надбавки к должностному окладу в течение первых трёх лет работы молодым учителям – выпускникам ВУЗов, ССУЗов, впервые трудоустроившимся в ОО на работу по специальности</w:t>
            </w:r>
          </w:p>
        </w:tc>
        <w:tc>
          <w:tcPr>
            <w:tcW w:w="1518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194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Ганьшина С.П., главный экономист;</w:t>
            </w:r>
          </w:p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  <w:tc>
          <w:tcPr>
            <w:tcW w:w="2076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выплат в текущем году</w:t>
            </w:r>
          </w:p>
        </w:tc>
      </w:tr>
      <w:tr w:rsidR="00215711" w:rsidRPr="00F17870">
        <w:tc>
          <w:tcPr>
            <w:tcW w:w="762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40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Обеспечить выплату молодым учителям компенсации расходов на оплату коммунальных услуг (в соответствии с постановлением Администрации края от 29.02.2012 № 99)</w:t>
            </w:r>
          </w:p>
        </w:tc>
        <w:tc>
          <w:tcPr>
            <w:tcW w:w="1518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076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компенсации в текущем году</w:t>
            </w:r>
          </w:p>
        </w:tc>
      </w:tr>
      <w:tr w:rsidR="00215711" w:rsidRPr="00F17870">
        <w:tc>
          <w:tcPr>
            <w:tcW w:w="762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40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Обеспечить включение молодых специалистов в программы субсидирования, обеспечения жильем (ФЦП «Социальное развитие села до 2013 года», ДЦП «Обеспечение жильем молодых семей в Алтайском крае на 2011-2015 годы», ДЦП «Льготная ипотека для молодых учителей на 2012-2015 годы»)</w:t>
            </w:r>
          </w:p>
        </w:tc>
        <w:tc>
          <w:tcPr>
            <w:tcW w:w="1518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 xml:space="preserve">Жукова Е.А., ведущий специалист по кадрам;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  <w:tc>
          <w:tcPr>
            <w:tcW w:w="2076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Количество молодых учителей, поставленных на очередь</w:t>
            </w:r>
          </w:p>
        </w:tc>
      </w:tr>
      <w:tr w:rsidR="00215711" w:rsidRPr="00F17870">
        <w:tc>
          <w:tcPr>
            <w:tcW w:w="14786" w:type="dxa"/>
            <w:gridSpan w:val="9"/>
          </w:tcPr>
          <w:p w:rsidR="00215711" w:rsidRPr="00F17870" w:rsidRDefault="00215711" w:rsidP="00F17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 Улучшение жилищных условий молодых учителей</w:t>
            </w:r>
          </w:p>
        </w:tc>
      </w:tr>
      <w:tr w:rsidR="00215711" w:rsidRPr="00F17870">
        <w:tc>
          <w:tcPr>
            <w:tcW w:w="762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40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Реализация ДЦП «Льготная ипотека для молодых учителей на 2012-2015 годы»</w:t>
            </w:r>
          </w:p>
        </w:tc>
        <w:tc>
          <w:tcPr>
            <w:tcW w:w="1518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Жукова Е.А., ведущий специалист по кадрам</w:t>
            </w:r>
          </w:p>
        </w:tc>
        <w:tc>
          <w:tcPr>
            <w:tcW w:w="2076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Количество молодых учителей, улучшивших свои жилищные условия в рамках программы</w:t>
            </w:r>
          </w:p>
        </w:tc>
      </w:tr>
      <w:tr w:rsidR="00215711" w:rsidRPr="00F17870">
        <w:tc>
          <w:tcPr>
            <w:tcW w:w="14786" w:type="dxa"/>
            <w:gridSpan w:val="9"/>
          </w:tcPr>
          <w:p w:rsidR="00215711" w:rsidRPr="00F17870" w:rsidRDefault="00215711" w:rsidP="00F1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 Увеличение размера заработной платы молодых учителей</w:t>
            </w:r>
          </w:p>
        </w:tc>
      </w:tr>
      <w:tr w:rsidR="00215711" w:rsidRPr="00F17870">
        <w:tc>
          <w:tcPr>
            <w:tcW w:w="762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240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Обеспечение динамики роста заработной платы молодых учителей в соответствии с динамикой роста средней заработной платы в регионе</w:t>
            </w:r>
          </w:p>
        </w:tc>
        <w:tc>
          <w:tcPr>
            <w:tcW w:w="1518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Ганьшина С.П., главный экономист</w:t>
            </w:r>
          </w:p>
        </w:tc>
        <w:tc>
          <w:tcPr>
            <w:tcW w:w="2076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Увеличение заработной платы молодых учителей</w:t>
            </w:r>
          </w:p>
        </w:tc>
      </w:tr>
      <w:tr w:rsidR="00215711" w:rsidRPr="00F17870">
        <w:tc>
          <w:tcPr>
            <w:tcW w:w="14786" w:type="dxa"/>
            <w:gridSpan w:val="9"/>
          </w:tcPr>
          <w:p w:rsidR="00215711" w:rsidRPr="00F17870" w:rsidRDefault="00215711" w:rsidP="00F178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 вузовское сопровождение выпускников педагогических учебных заведений края </w:t>
            </w:r>
          </w:p>
          <w:p w:rsidR="00215711" w:rsidRPr="00F17870" w:rsidRDefault="00215711" w:rsidP="00F1787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Цель: адаптация молодого учителя в профессиональном пространстве</w:t>
            </w:r>
          </w:p>
        </w:tc>
      </w:tr>
      <w:tr w:rsidR="00215711" w:rsidRPr="00F17870">
        <w:tc>
          <w:tcPr>
            <w:tcW w:w="762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0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Содействовать работе 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циации молодых педагогов Алтайского края </w:t>
            </w: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согласно ежегодному плану мероприятий</w:t>
            </w:r>
          </w:p>
        </w:tc>
        <w:tc>
          <w:tcPr>
            <w:tcW w:w="1518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 xml:space="preserve">Будянская Т.В., ведущий специалист </w:t>
            </w:r>
          </w:p>
        </w:tc>
        <w:tc>
          <w:tcPr>
            <w:tcW w:w="2076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</w:tr>
      <w:tr w:rsidR="00215711" w:rsidRPr="00F17870">
        <w:tc>
          <w:tcPr>
            <w:tcW w:w="762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40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Организовать  работу районного клуба молодых педагогов</w:t>
            </w:r>
          </w:p>
        </w:tc>
        <w:tc>
          <w:tcPr>
            <w:tcW w:w="1518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 xml:space="preserve">Будянская Т.В., ведущий специалист </w:t>
            </w:r>
          </w:p>
        </w:tc>
        <w:tc>
          <w:tcPr>
            <w:tcW w:w="2076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</w:tr>
      <w:tr w:rsidR="00215711" w:rsidRPr="00F17870">
        <w:tc>
          <w:tcPr>
            <w:tcW w:w="762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40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Организовать участие молодых учителей в краевом конкурсе на получение денежного поощрения Администрации Алтайского края (номинация «Молодые специалисты»)</w:t>
            </w:r>
          </w:p>
        </w:tc>
        <w:tc>
          <w:tcPr>
            <w:tcW w:w="1518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4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Жукова Е.А., ведущий специалист по кадрам</w:t>
            </w:r>
          </w:p>
        </w:tc>
        <w:tc>
          <w:tcPr>
            <w:tcW w:w="2076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Количество молодых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участвовавших в конкурсе</w:t>
            </w:r>
          </w:p>
        </w:tc>
      </w:tr>
      <w:tr w:rsidR="00215711" w:rsidRPr="00F17870">
        <w:tc>
          <w:tcPr>
            <w:tcW w:w="762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40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муниципальные конкурсы профессионального мастерства для молодых учителей</w:t>
            </w:r>
          </w:p>
        </w:tc>
        <w:tc>
          <w:tcPr>
            <w:tcW w:w="1518" w:type="dxa"/>
          </w:tcPr>
          <w:p w:rsidR="00215711" w:rsidRPr="00F17870" w:rsidRDefault="00215711" w:rsidP="00F1787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19" w:type="dxa"/>
          </w:tcPr>
          <w:p w:rsidR="00215711" w:rsidRPr="00F17870" w:rsidRDefault="00215711" w:rsidP="00955FB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19" w:type="dxa"/>
          </w:tcPr>
          <w:p w:rsidR="00215711" w:rsidRPr="00F17870" w:rsidRDefault="00215711" w:rsidP="00955FB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19" w:type="dxa"/>
          </w:tcPr>
          <w:p w:rsidR="00215711" w:rsidRPr="00F17870" w:rsidRDefault="00215711" w:rsidP="009421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</w:p>
        </w:tc>
        <w:tc>
          <w:tcPr>
            <w:tcW w:w="194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 xml:space="preserve">Будянская Т.В., ведущий специалист </w:t>
            </w:r>
          </w:p>
        </w:tc>
        <w:tc>
          <w:tcPr>
            <w:tcW w:w="2076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Количество молодых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участвовавших в конкурсе</w:t>
            </w:r>
          </w:p>
        </w:tc>
      </w:tr>
      <w:tr w:rsidR="00215711" w:rsidRPr="00F17870">
        <w:tc>
          <w:tcPr>
            <w:tcW w:w="762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40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Обеспечить контроль за процедурой организации шефства – наставничества в ОО</w:t>
            </w:r>
          </w:p>
        </w:tc>
        <w:tc>
          <w:tcPr>
            <w:tcW w:w="1518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4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 xml:space="preserve">Будянская Т.В., ведущий специалист </w:t>
            </w:r>
          </w:p>
        </w:tc>
        <w:tc>
          <w:tcPr>
            <w:tcW w:w="2076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215711" w:rsidRPr="00F17870">
        <w:tc>
          <w:tcPr>
            <w:tcW w:w="762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40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Организовать участие молодых учителей в работе районных, школьных методических объединений</w:t>
            </w:r>
          </w:p>
        </w:tc>
        <w:tc>
          <w:tcPr>
            <w:tcW w:w="1518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Будянская Т.В., ведущий специалист;</w:t>
            </w:r>
          </w:p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  <w:tc>
          <w:tcPr>
            <w:tcW w:w="2076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План мероприятий, количество молодых учителей, участников мероприятий</w:t>
            </w:r>
          </w:p>
        </w:tc>
      </w:tr>
      <w:tr w:rsidR="00215711" w:rsidRPr="00F17870">
        <w:tc>
          <w:tcPr>
            <w:tcW w:w="762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240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курсах </w:t>
            </w: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семинарах</w:t>
            </w: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молодых учителей</w:t>
            </w:r>
          </w:p>
        </w:tc>
        <w:tc>
          <w:tcPr>
            <w:tcW w:w="1518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Будянская Т.В., ведущий специалист</w:t>
            </w:r>
          </w:p>
        </w:tc>
        <w:tc>
          <w:tcPr>
            <w:tcW w:w="2076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Количество молодых учителей, прошедших обучение</w:t>
            </w:r>
          </w:p>
        </w:tc>
      </w:tr>
      <w:tr w:rsidR="00215711" w:rsidRPr="00F17870">
        <w:tc>
          <w:tcPr>
            <w:tcW w:w="762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240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Расширить практику методического сопровождения выпускников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8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Будянская Т.В., ведущий специалист</w:t>
            </w:r>
          </w:p>
        </w:tc>
        <w:tc>
          <w:tcPr>
            <w:tcW w:w="2076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Количество молодых учителей, прошедших обучение</w:t>
            </w:r>
          </w:p>
        </w:tc>
      </w:tr>
      <w:tr w:rsidR="00215711" w:rsidRPr="00F17870">
        <w:tc>
          <w:tcPr>
            <w:tcW w:w="14786" w:type="dxa"/>
            <w:gridSpan w:val="9"/>
          </w:tcPr>
          <w:p w:rsidR="00215711" w:rsidRPr="00F17870" w:rsidRDefault="00215711" w:rsidP="00F178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мониторинга эффективности реализации мероприятий комплексного плана</w:t>
            </w:r>
          </w:p>
        </w:tc>
      </w:tr>
      <w:tr w:rsidR="00215711" w:rsidRPr="00F17870">
        <w:trPr>
          <w:trHeight w:val="208"/>
        </w:trPr>
        <w:tc>
          <w:tcPr>
            <w:tcW w:w="762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40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Организовать информационное сопровождение реализации мероприятий комплексного плана</w:t>
            </w:r>
          </w:p>
        </w:tc>
        <w:tc>
          <w:tcPr>
            <w:tcW w:w="1518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2 раза в квартал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2 раза в ква</w:t>
            </w:r>
            <w:bookmarkStart w:id="0" w:name="_GoBack"/>
            <w:bookmarkEnd w:id="0"/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ртал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2 раза в квартал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2 раза в квартал</w:t>
            </w:r>
          </w:p>
        </w:tc>
        <w:tc>
          <w:tcPr>
            <w:tcW w:w="1519" w:type="dxa"/>
          </w:tcPr>
          <w:p w:rsidR="00215711" w:rsidRPr="00F17870" w:rsidRDefault="00215711" w:rsidP="00F17870">
            <w:pPr>
              <w:spacing w:after="0" w:line="240" w:lineRule="auto"/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2 раза в квартал</w:t>
            </w:r>
          </w:p>
        </w:tc>
        <w:tc>
          <w:tcPr>
            <w:tcW w:w="1947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Жукова Е.А., ведущий специалист по кадрам</w:t>
            </w:r>
          </w:p>
        </w:tc>
        <w:tc>
          <w:tcPr>
            <w:tcW w:w="2076" w:type="dxa"/>
          </w:tcPr>
          <w:p w:rsidR="00215711" w:rsidRPr="00F17870" w:rsidRDefault="00215711" w:rsidP="00F17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70">
              <w:rPr>
                <w:rFonts w:ascii="Times New Roman" w:hAnsi="Times New Roman" w:cs="Times New Roman"/>
                <w:sz w:val="24"/>
                <w:szCs w:val="24"/>
              </w:rPr>
              <w:t>Информационные статьи, сюжеты</w:t>
            </w:r>
          </w:p>
        </w:tc>
      </w:tr>
    </w:tbl>
    <w:p w:rsidR="00215711" w:rsidRPr="005213E1" w:rsidRDefault="00215711" w:rsidP="0006113C">
      <w:pPr>
        <w:rPr>
          <w:rFonts w:ascii="Times New Roman" w:hAnsi="Times New Roman" w:cs="Times New Roman"/>
          <w:sz w:val="28"/>
          <w:szCs w:val="28"/>
        </w:rPr>
      </w:pPr>
    </w:p>
    <w:sectPr w:rsidR="00215711" w:rsidRPr="005213E1" w:rsidSect="005213E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20EB"/>
    <w:multiLevelType w:val="multilevel"/>
    <w:tmpl w:val="64E2C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7A8"/>
    <w:rsid w:val="00021799"/>
    <w:rsid w:val="00052E01"/>
    <w:rsid w:val="0006113C"/>
    <w:rsid w:val="000B2F6D"/>
    <w:rsid w:val="000E0DA2"/>
    <w:rsid w:val="001539FE"/>
    <w:rsid w:val="0016084A"/>
    <w:rsid w:val="00165AAA"/>
    <w:rsid w:val="00215711"/>
    <w:rsid w:val="00265369"/>
    <w:rsid w:val="002B0125"/>
    <w:rsid w:val="002B6B8B"/>
    <w:rsid w:val="00311A1D"/>
    <w:rsid w:val="003E0244"/>
    <w:rsid w:val="00420BF6"/>
    <w:rsid w:val="00441665"/>
    <w:rsid w:val="00491251"/>
    <w:rsid w:val="004C18E4"/>
    <w:rsid w:val="005213E1"/>
    <w:rsid w:val="00535F0A"/>
    <w:rsid w:val="005D16FE"/>
    <w:rsid w:val="00600A28"/>
    <w:rsid w:val="00684275"/>
    <w:rsid w:val="006A37EC"/>
    <w:rsid w:val="006D5BB4"/>
    <w:rsid w:val="00747F27"/>
    <w:rsid w:val="007532C4"/>
    <w:rsid w:val="00832B10"/>
    <w:rsid w:val="00863AD6"/>
    <w:rsid w:val="0087736D"/>
    <w:rsid w:val="00882E26"/>
    <w:rsid w:val="008958F4"/>
    <w:rsid w:val="008A1453"/>
    <w:rsid w:val="008B0842"/>
    <w:rsid w:val="008C4814"/>
    <w:rsid w:val="008C5971"/>
    <w:rsid w:val="008E6965"/>
    <w:rsid w:val="0090607B"/>
    <w:rsid w:val="009069DB"/>
    <w:rsid w:val="0094216D"/>
    <w:rsid w:val="00955FB5"/>
    <w:rsid w:val="009B3D39"/>
    <w:rsid w:val="009C0566"/>
    <w:rsid w:val="00A37415"/>
    <w:rsid w:val="00A62C40"/>
    <w:rsid w:val="00A7241B"/>
    <w:rsid w:val="00AB17D9"/>
    <w:rsid w:val="00AE6237"/>
    <w:rsid w:val="00AF53AB"/>
    <w:rsid w:val="00B55A0E"/>
    <w:rsid w:val="00BB1EBD"/>
    <w:rsid w:val="00BF3933"/>
    <w:rsid w:val="00C40E6E"/>
    <w:rsid w:val="00C82A02"/>
    <w:rsid w:val="00C8574C"/>
    <w:rsid w:val="00CA1974"/>
    <w:rsid w:val="00CB0958"/>
    <w:rsid w:val="00CB7153"/>
    <w:rsid w:val="00D30A07"/>
    <w:rsid w:val="00D85E94"/>
    <w:rsid w:val="00E037A8"/>
    <w:rsid w:val="00E505CB"/>
    <w:rsid w:val="00F17870"/>
    <w:rsid w:val="00F46EA0"/>
    <w:rsid w:val="00F7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7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13E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213E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F5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326</TotalTime>
  <Pages>10</Pages>
  <Words>1501</Words>
  <Characters>8557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Алексеевна</cp:lastModifiedBy>
  <cp:revision>46</cp:revision>
  <cp:lastPrinted>2013-04-29T08:07:00Z</cp:lastPrinted>
  <dcterms:created xsi:type="dcterms:W3CDTF">2013-04-24T09:44:00Z</dcterms:created>
  <dcterms:modified xsi:type="dcterms:W3CDTF">2013-04-29T08:42:00Z</dcterms:modified>
</cp:coreProperties>
</file>